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01" w:rsidRDefault="00E64D74">
      <w:r>
        <w:t>Topics for discussion in ADAC Applications Working Group</w:t>
      </w:r>
      <w:r w:rsidR="000A3A16">
        <w:t xml:space="preserve"> at 2017 Tokyo meeting</w:t>
      </w:r>
    </w:p>
    <w:p w:rsidR="004409FF" w:rsidRDefault="004409FF" w:rsidP="004409FF">
      <w:pPr>
        <w:pStyle w:val="ListParagraph"/>
        <w:numPr>
          <w:ilvl w:val="0"/>
          <w:numId w:val="1"/>
        </w:numPr>
      </w:pPr>
      <w:r>
        <w:t>Invited local participants</w:t>
      </w:r>
    </w:p>
    <w:p w:rsidR="004409FF" w:rsidRDefault="004409FF" w:rsidP="004409FF">
      <w:pPr>
        <w:pStyle w:val="ListParagraph"/>
        <w:numPr>
          <w:ilvl w:val="1"/>
          <w:numId w:val="1"/>
        </w:numPr>
      </w:pPr>
      <w:r>
        <w:t xml:space="preserve">Kazuya </w:t>
      </w:r>
      <w:proofErr w:type="spellStart"/>
      <w:r>
        <w:t>Ishimura</w:t>
      </w:r>
      <w:proofErr w:type="spellEnd"/>
      <w:r>
        <w:t>: Smash</w:t>
      </w:r>
    </w:p>
    <w:p w:rsidR="004409FF" w:rsidRDefault="004409FF" w:rsidP="004409FF">
      <w:pPr>
        <w:pStyle w:val="ListParagraph"/>
        <w:numPr>
          <w:ilvl w:val="1"/>
          <w:numId w:val="1"/>
        </w:numPr>
      </w:pPr>
      <w:r>
        <w:t xml:space="preserve">Koji Yasuda: post K project (poster) </w:t>
      </w:r>
    </w:p>
    <w:p w:rsidR="004409FF" w:rsidRDefault="004409FF" w:rsidP="004409FF">
      <w:pPr>
        <w:pStyle w:val="ListParagraph"/>
        <w:numPr>
          <w:ilvl w:val="1"/>
          <w:numId w:val="1"/>
        </w:numPr>
      </w:pPr>
      <w:proofErr w:type="spellStart"/>
      <w:r>
        <w:t>Takahito</w:t>
      </w:r>
      <w:proofErr w:type="spellEnd"/>
      <w:r>
        <w:t xml:space="preserve"> Nakajima: </w:t>
      </w:r>
      <w:proofErr w:type="spellStart"/>
      <w:r>
        <w:t>NTChem</w:t>
      </w:r>
      <w:proofErr w:type="spellEnd"/>
      <w:r>
        <w:t xml:space="preserve"> </w:t>
      </w:r>
    </w:p>
    <w:p w:rsidR="004409FF" w:rsidRDefault="004409FF" w:rsidP="004409FF">
      <w:pPr>
        <w:pStyle w:val="ListParagraph"/>
        <w:numPr>
          <w:ilvl w:val="1"/>
          <w:numId w:val="1"/>
        </w:numPr>
      </w:pPr>
      <w:proofErr w:type="spellStart"/>
      <w:r>
        <w:t>Maho</w:t>
      </w:r>
      <w:proofErr w:type="spellEnd"/>
      <w:r>
        <w:t xml:space="preserve"> Nakata: GAMESS</w:t>
      </w:r>
    </w:p>
    <w:p w:rsidR="004409FF" w:rsidRDefault="004409FF" w:rsidP="004409FF">
      <w:pPr>
        <w:pStyle w:val="ListParagraph"/>
        <w:numPr>
          <w:ilvl w:val="1"/>
          <w:numId w:val="1"/>
        </w:numPr>
      </w:pPr>
      <w:r>
        <w:t xml:space="preserve">Ryuji </w:t>
      </w:r>
      <w:proofErr w:type="spellStart"/>
      <w:r>
        <w:t>Sakamaki</w:t>
      </w:r>
      <w:proofErr w:type="spellEnd"/>
      <w:r>
        <w:t>: Quantum Chemistry, MD</w:t>
      </w:r>
    </w:p>
    <w:p w:rsidR="004409FF" w:rsidRDefault="004409FF" w:rsidP="004409FF">
      <w:pPr>
        <w:pStyle w:val="ListParagraph"/>
        <w:numPr>
          <w:ilvl w:val="1"/>
          <w:numId w:val="1"/>
        </w:numPr>
      </w:pPr>
      <w:r>
        <w:t xml:space="preserve">Shinji </w:t>
      </w:r>
      <w:proofErr w:type="spellStart"/>
      <w:r>
        <w:t>Nagashiro</w:t>
      </w:r>
      <w:proofErr w:type="spellEnd"/>
      <w:r>
        <w:t>: X-ability</w:t>
      </w:r>
    </w:p>
    <w:p w:rsidR="004409FF" w:rsidRDefault="004409FF" w:rsidP="004409FF">
      <w:pPr>
        <w:pStyle w:val="ListParagraph"/>
        <w:numPr>
          <w:ilvl w:val="1"/>
          <w:numId w:val="1"/>
        </w:numPr>
      </w:pPr>
      <w:r>
        <w:t>Takayuki Aoki: Stencil, Particle</w:t>
      </w:r>
    </w:p>
    <w:p w:rsidR="00E64D74" w:rsidRDefault="00E64D74" w:rsidP="008F7170">
      <w:pPr>
        <w:pStyle w:val="ListParagraph"/>
        <w:numPr>
          <w:ilvl w:val="0"/>
          <w:numId w:val="1"/>
        </w:numPr>
      </w:pPr>
      <w:r>
        <w:t xml:space="preserve">Direct participation in current </w:t>
      </w:r>
      <w:r w:rsidR="008F7170">
        <w:t xml:space="preserve">DSL </w:t>
      </w:r>
      <w:r>
        <w:t>projects</w:t>
      </w:r>
    </w:p>
    <w:p w:rsidR="00E64D74" w:rsidRDefault="00F31FA2" w:rsidP="00E64D74">
      <w:pPr>
        <w:pStyle w:val="ListParagraph"/>
        <w:numPr>
          <w:ilvl w:val="1"/>
          <w:numId w:val="1"/>
        </w:numPr>
      </w:pPr>
      <w:r>
        <w:t xml:space="preserve">Non-bonded forces: </w:t>
      </w:r>
      <w:r w:rsidR="00E64D74">
        <w:t>M</w:t>
      </w:r>
      <w:r>
        <w:t>SM</w:t>
      </w:r>
      <w:r w:rsidR="002528D2">
        <w:t>, FMM</w:t>
      </w:r>
    </w:p>
    <w:p w:rsidR="00E64D74" w:rsidRDefault="00F31FA2" w:rsidP="00E64D74">
      <w:pPr>
        <w:pStyle w:val="ListParagraph"/>
        <w:numPr>
          <w:ilvl w:val="1"/>
          <w:numId w:val="1"/>
        </w:numPr>
      </w:pPr>
      <w:r>
        <w:t xml:space="preserve">Linear algebra: </w:t>
      </w:r>
      <w:proofErr w:type="spellStart"/>
      <w:r>
        <w:t>Ex</w:t>
      </w:r>
      <w:r w:rsidR="009F50F5">
        <w:t>a</w:t>
      </w:r>
      <w:r>
        <w:t>Tensor</w:t>
      </w:r>
      <w:proofErr w:type="spellEnd"/>
      <w:r w:rsidR="002528D2">
        <w:t>, DLA</w:t>
      </w:r>
    </w:p>
    <w:p w:rsidR="00F31FA2" w:rsidRDefault="00F31FA2" w:rsidP="00E64D74">
      <w:pPr>
        <w:pStyle w:val="ListParagraph"/>
        <w:numPr>
          <w:ilvl w:val="1"/>
          <w:numId w:val="1"/>
        </w:numPr>
      </w:pPr>
      <w:r>
        <w:t xml:space="preserve">Stencil applications: </w:t>
      </w:r>
      <w:r w:rsidR="002528D2">
        <w:t>CFD</w:t>
      </w:r>
    </w:p>
    <w:p w:rsidR="008F7170" w:rsidRDefault="008F7170" w:rsidP="008F7170">
      <w:pPr>
        <w:pStyle w:val="ListParagraph"/>
        <w:numPr>
          <w:ilvl w:val="0"/>
          <w:numId w:val="1"/>
        </w:numPr>
      </w:pPr>
      <w:r>
        <w:t xml:space="preserve">Opportunities in </w:t>
      </w:r>
      <w:r w:rsidR="005B1619">
        <w:t xml:space="preserve">other </w:t>
      </w:r>
      <w:r>
        <w:t>current Application projects</w:t>
      </w:r>
    </w:p>
    <w:p w:rsidR="009F50F5" w:rsidRDefault="008F7170" w:rsidP="008F7170">
      <w:pPr>
        <w:pStyle w:val="ListParagraph"/>
        <w:numPr>
          <w:ilvl w:val="1"/>
          <w:numId w:val="1"/>
        </w:numPr>
      </w:pPr>
      <w:r>
        <w:t>Electronic structure applications</w:t>
      </w:r>
      <w:r w:rsidR="00E6524E">
        <w:t xml:space="preserve"> –</w:t>
      </w:r>
      <w:r w:rsidR="009F50F5">
        <w:t xml:space="preserve"> </w:t>
      </w:r>
      <w:proofErr w:type="spellStart"/>
      <w:r w:rsidR="009F50F5">
        <w:t>NTChem</w:t>
      </w:r>
      <w:proofErr w:type="spellEnd"/>
    </w:p>
    <w:p w:rsidR="009F50F5" w:rsidRDefault="009F50F5" w:rsidP="008F7170">
      <w:pPr>
        <w:pStyle w:val="ListParagraph"/>
        <w:numPr>
          <w:ilvl w:val="1"/>
          <w:numId w:val="1"/>
        </w:numPr>
      </w:pPr>
      <w:proofErr w:type="spellStart"/>
      <w:r>
        <w:t>Exascale</w:t>
      </w:r>
      <w:proofErr w:type="spellEnd"/>
      <w:r>
        <w:t xml:space="preserve"> Computing Projects – </w:t>
      </w:r>
      <w:proofErr w:type="spellStart"/>
      <w:r w:rsidR="00E6524E">
        <w:t>NWChemEx</w:t>
      </w:r>
      <w:proofErr w:type="spellEnd"/>
    </w:p>
    <w:p w:rsidR="009F50F5" w:rsidRDefault="009F50F5" w:rsidP="009F50F5">
      <w:pPr>
        <w:pStyle w:val="ListParagraph"/>
        <w:numPr>
          <w:ilvl w:val="1"/>
          <w:numId w:val="1"/>
        </w:numPr>
      </w:pPr>
      <w:r>
        <w:t xml:space="preserve">Center for Accelerated Application Readiness - </w:t>
      </w:r>
      <w:r w:rsidR="005B1619">
        <w:t>LS-DALTON</w:t>
      </w:r>
    </w:p>
    <w:p w:rsidR="0003426D" w:rsidRDefault="0003426D" w:rsidP="009F50F5">
      <w:pPr>
        <w:pStyle w:val="ListParagraph"/>
        <w:numPr>
          <w:ilvl w:val="1"/>
          <w:numId w:val="1"/>
        </w:numPr>
      </w:pPr>
      <w:proofErr w:type="spellStart"/>
      <w:r>
        <w:t>GronOR</w:t>
      </w:r>
      <w:proofErr w:type="spellEnd"/>
      <w:r w:rsidR="006553FD">
        <w:t xml:space="preserve"> collaboration on non-orthogonal CI - COIN</w:t>
      </w:r>
    </w:p>
    <w:p w:rsidR="00E64D74" w:rsidRDefault="00E64D74" w:rsidP="00E64D74">
      <w:pPr>
        <w:pStyle w:val="ListParagraph"/>
        <w:numPr>
          <w:ilvl w:val="0"/>
          <w:numId w:val="1"/>
        </w:numPr>
      </w:pPr>
      <w:r>
        <w:t>New cross-institution projects</w:t>
      </w:r>
    </w:p>
    <w:p w:rsidR="00723857" w:rsidRDefault="00723857" w:rsidP="00723857">
      <w:pPr>
        <w:pStyle w:val="ListParagraph"/>
        <w:numPr>
          <w:ilvl w:val="1"/>
          <w:numId w:val="1"/>
        </w:numPr>
      </w:pPr>
      <w:r>
        <w:t>Data analytics applications</w:t>
      </w:r>
    </w:p>
    <w:p w:rsidR="0003426D" w:rsidRDefault="00AE56B4" w:rsidP="0003426D">
      <w:pPr>
        <w:pStyle w:val="ListParagraph"/>
        <w:numPr>
          <w:ilvl w:val="1"/>
          <w:numId w:val="1"/>
        </w:numPr>
      </w:pPr>
      <w:r>
        <w:t>Portability projects</w:t>
      </w:r>
      <w:r w:rsidR="0003426D" w:rsidRPr="0003426D">
        <w:t xml:space="preserve"> </w:t>
      </w:r>
    </w:p>
    <w:p w:rsidR="002A3FC2" w:rsidRDefault="002A3FC2" w:rsidP="002A3FC2">
      <w:pPr>
        <w:pStyle w:val="ListParagraph"/>
        <w:numPr>
          <w:ilvl w:val="0"/>
          <w:numId w:val="1"/>
        </w:numPr>
      </w:pPr>
      <w:r w:rsidRPr="002A3FC2">
        <w:t>Workshops – Outreach to developers and users</w:t>
      </w:r>
    </w:p>
    <w:p w:rsidR="00723857" w:rsidRDefault="00723857" w:rsidP="00723857">
      <w:pPr>
        <w:pStyle w:val="ListParagraph"/>
        <w:numPr>
          <w:ilvl w:val="1"/>
          <w:numId w:val="1"/>
        </w:numPr>
      </w:pPr>
      <w:r>
        <w:t xml:space="preserve">Molecular dynamics </w:t>
      </w:r>
      <w:r w:rsidR="004B3BE9">
        <w:t xml:space="preserve">AICS </w:t>
      </w:r>
      <w:r>
        <w:t>meeting in February</w:t>
      </w:r>
      <w:r w:rsidR="004B3BE9">
        <w:t xml:space="preserve"> at RIKEN</w:t>
      </w:r>
      <w:r>
        <w:t xml:space="preserve"> in Kobe</w:t>
      </w:r>
    </w:p>
    <w:p w:rsidR="004B3BE9" w:rsidRDefault="004B3BE9" w:rsidP="00723857">
      <w:pPr>
        <w:pStyle w:val="ListParagraph"/>
        <w:numPr>
          <w:ilvl w:val="1"/>
          <w:numId w:val="1"/>
        </w:numPr>
      </w:pPr>
      <w:r>
        <w:t>Electronic structure meeting</w:t>
      </w:r>
      <w:r w:rsidR="00A379C6">
        <w:t xml:space="preserve"> (e.g. Symposium at ACS Mar 18-22, 2018, New Orleans, LA)</w:t>
      </w:r>
    </w:p>
    <w:p w:rsidR="00E64D74" w:rsidRDefault="008F7170" w:rsidP="00E64D74">
      <w:pPr>
        <w:pStyle w:val="ListParagraph"/>
        <w:numPr>
          <w:ilvl w:val="0"/>
          <w:numId w:val="1"/>
        </w:numPr>
      </w:pPr>
      <w:r>
        <w:t>Communication</w:t>
      </w:r>
    </w:p>
    <w:p w:rsidR="00E64D74" w:rsidRDefault="008F7170" w:rsidP="00E64D74">
      <w:pPr>
        <w:pStyle w:val="ListParagraph"/>
        <w:numPr>
          <w:ilvl w:val="1"/>
          <w:numId w:val="1"/>
        </w:numPr>
      </w:pPr>
      <w:r>
        <w:t>ADAC branding through n</w:t>
      </w:r>
      <w:r w:rsidR="00E64D74">
        <w:t>ew web</w:t>
      </w:r>
      <w:r>
        <w:t xml:space="preserve"> site population</w:t>
      </w:r>
    </w:p>
    <w:p w:rsidR="003C01D3" w:rsidRDefault="003C01D3" w:rsidP="003C01D3">
      <w:pPr>
        <w:pStyle w:val="ListParagraph"/>
        <w:numPr>
          <w:ilvl w:val="1"/>
          <w:numId w:val="1"/>
        </w:numPr>
      </w:pPr>
      <w:r>
        <w:t>List of available development testbeds with method to get access</w:t>
      </w:r>
      <w:r w:rsidRPr="003C01D3">
        <w:t xml:space="preserve"> </w:t>
      </w:r>
    </w:p>
    <w:p w:rsidR="003C01D3" w:rsidRDefault="003C01D3" w:rsidP="003C01D3">
      <w:pPr>
        <w:pStyle w:val="ListParagraph"/>
        <w:numPr>
          <w:ilvl w:val="2"/>
          <w:numId w:val="1"/>
        </w:numPr>
      </w:pPr>
      <w:r>
        <w:t xml:space="preserve">ORNL: </w:t>
      </w:r>
      <w:proofErr w:type="spellStart"/>
      <w:r>
        <w:t>SummitDev</w:t>
      </w:r>
      <w:proofErr w:type="spellEnd"/>
      <w:r>
        <w:t xml:space="preserve"> (P8+Pascal), Percival (XC40 KNL), Cavium(</w:t>
      </w:r>
      <w:proofErr w:type="spellStart"/>
      <w:r>
        <w:t>ThunderX</w:t>
      </w:r>
      <w:proofErr w:type="spellEnd"/>
      <w:r>
        <w:t xml:space="preserve"> ARM), Crest</w:t>
      </w:r>
    </w:p>
    <w:p w:rsidR="003C01D3" w:rsidRDefault="003C01D3" w:rsidP="003C01D3">
      <w:pPr>
        <w:pStyle w:val="ListParagraph"/>
        <w:numPr>
          <w:ilvl w:val="2"/>
          <w:numId w:val="1"/>
        </w:numPr>
      </w:pPr>
      <w:r>
        <w:t>CSCS:</w:t>
      </w:r>
      <w:r>
        <w:tab/>
      </w:r>
    </w:p>
    <w:p w:rsidR="003C01D3" w:rsidRDefault="003C01D3" w:rsidP="003C01D3">
      <w:pPr>
        <w:pStyle w:val="ListParagraph"/>
        <w:numPr>
          <w:ilvl w:val="2"/>
          <w:numId w:val="1"/>
        </w:numPr>
      </w:pPr>
      <w:r>
        <w:t>Tokyo Tech:</w:t>
      </w:r>
    </w:p>
    <w:p w:rsidR="003C01D3" w:rsidRDefault="003C01D3" w:rsidP="003C01D3">
      <w:pPr>
        <w:pStyle w:val="ListParagraph"/>
        <w:numPr>
          <w:ilvl w:val="2"/>
          <w:numId w:val="1"/>
        </w:numPr>
      </w:pPr>
      <w:r>
        <w:t xml:space="preserve">Univ. Tokyo: </w:t>
      </w:r>
    </w:p>
    <w:p w:rsidR="00AF323F" w:rsidRDefault="00EE3FA4" w:rsidP="00AF323F">
      <w:pPr>
        <w:pStyle w:val="ListParagraph"/>
        <w:numPr>
          <w:ilvl w:val="1"/>
          <w:numId w:val="1"/>
        </w:numPr>
      </w:pPr>
      <w:r>
        <w:t>Joint publication highlighting common practices</w:t>
      </w:r>
    </w:p>
    <w:p w:rsidR="00AF323F" w:rsidRDefault="008F7170" w:rsidP="00AF323F">
      <w:pPr>
        <w:pStyle w:val="ListParagraph"/>
        <w:numPr>
          <w:ilvl w:val="1"/>
          <w:numId w:val="1"/>
        </w:numPr>
      </w:pPr>
      <w:r>
        <w:t>STAR codes – metrics for listing</w:t>
      </w:r>
      <w:r w:rsidR="00AF323F" w:rsidRPr="00AF323F">
        <w:t xml:space="preserve"> </w:t>
      </w:r>
    </w:p>
    <w:p w:rsidR="00AF323F" w:rsidRDefault="00AF323F" w:rsidP="00AF323F">
      <w:pPr>
        <w:pStyle w:val="ListParagraph"/>
        <w:numPr>
          <w:ilvl w:val="0"/>
          <w:numId w:val="1"/>
        </w:numPr>
      </w:pPr>
      <w:r>
        <w:t>Define target deliverables</w:t>
      </w:r>
    </w:p>
    <w:p w:rsidR="00AF323F" w:rsidRDefault="00AF323F" w:rsidP="00AF323F">
      <w:pPr>
        <w:pStyle w:val="ListParagraph"/>
        <w:numPr>
          <w:ilvl w:val="1"/>
          <w:numId w:val="1"/>
        </w:numPr>
      </w:pPr>
      <w:r>
        <w:t>Develop an management plan for working group (</w:t>
      </w:r>
      <w:proofErr w:type="spellStart"/>
      <w:r>
        <w:t>Tjerk</w:t>
      </w:r>
      <w:proofErr w:type="spellEnd"/>
      <w:r>
        <w:t>, Rio, Tim)</w:t>
      </w:r>
    </w:p>
    <w:p w:rsidR="00AF323F" w:rsidRDefault="00AF323F" w:rsidP="00AF323F">
      <w:pPr>
        <w:pStyle w:val="ListParagraph"/>
        <w:numPr>
          <w:ilvl w:val="1"/>
          <w:numId w:val="1"/>
        </w:numPr>
      </w:pPr>
      <w:r>
        <w:t>Establish</w:t>
      </w:r>
      <w:r>
        <w:t xml:space="preserve"> development teams</w:t>
      </w:r>
      <w:r>
        <w:t xml:space="preserve"> (Start with DSL projects)</w:t>
      </w:r>
    </w:p>
    <w:p w:rsidR="00AF323F" w:rsidRDefault="00AF323F" w:rsidP="00AF323F">
      <w:pPr>
        <w:pStyle w:val="ListParagraph"/>
        <w:numPr>
          <w:ilvl w:val="2"/>
          <w:numId w:val="1"/>
        </w:numPr>
      </w:pPr>
      <w:r>
        <w:t>All s</w:t>
      </w:r>
      <w:r>
        <w:t>takeholders</w:t>
      </w:r>
      <w:r>
        <w:t xml:space="preserve"> (</w:t>
      </w:r>
      <w:proofErr w:type="spellStart"/>
      <w:r>
        <w:t>DSL+Apps</w:t>
      </w:r>
      <w:proofErr w:type="spellEnd"/>
      <w:r>
        <w:t>)</w:t>
      </w:r>
      <w:r>
        <w:t>? Would ensure adoption</w:t>
      </w:r>
    </w:p>
    <w:p w:rsidR="00AF323F" w:rsidRDefault="00AF323F" w:rsidP="00AF323F">
      <w:pPr>
        <w:pStyle w:val="ListParagraph"/>
        <w:numPr>
          <w:ilvl w:val="2"/>
          <w:numId w:val="1"/>
        </w:numPr>
      </w:pPr>
      <w:r>
        <w:t>Work plans to start with API definition</w:t>
      </w:r>
    </w:p>
    <w:p w:rsidR="00AF323F" w:rsidRDefault="00AF323F" w:rsidP="00AF323F">
      <w:pPr>
        <w:pStyle w:val="ListParagraph"/>
        <w:numPr>
          <w:ilvl w:val="2"/>
          <w:numId w:val="1"/>
        </w:numPr>
      </w:pPr>
      <w:r>
        <w:t>N</w:t>
      </w:r>
      <w:r>
        <w:t>ew institutional members of ADAC</w:t>
      </w:r>
    </w:p>
    <w:p w:rsidR="00AF323F" w:rsidRDefault="00AF323F" w:rsidP="00AF323F">
      <w:pPr>
        <w:pStyle w:val="ListParagraph"/>
        <w:numPr>
          <w:ilvl w:val="2"/>
          <w:numId w:val="1"/>
        </w:numPr>
      </w:pPr>
      <w:r>
        <w:t>Work plans with timeline</w:t>
      </w:r>
    </w:p>
    <w:p w:rsidR="00AF323F" w:rsidRDefault="00AF323F" w:rsidP="00AF323F">
      <w:pPr>
        <w:pStyle w:val="ListParagraph"/>
        <w:numPr>
          <w:ilvl w:val="1"/>
          <w:numId w:val="1"/>
        </w:numPr>
      </w:pPr>
      <w:r>
        <w:t>Mechanism for repository/distribution</w:t>
      </w:r>
    </w:p>
    <w:p w:rsidR="008F7170" w:rsidRDefault="00AF323F" w:rsidP="00AF323F">
      <w:pPr>
        <w:pStyle w:val="ListParagraph"/>
        <w:numPr>
          <w:ilvl w:val="1"/>
          <w:numId w:val="1"/>
        </w:numPr>
      </w:pPr>
      <w:r>
        <w:t>Mechanism for maintenance</w:t>
      </w:r>
      <w:bookmarkStart w:id="0" w:name="_GoBack"/>
      <w:bookmarkEnd w:id="0"/>
    </w:p>
    <w:sectPr w:rsidR="008F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98F"/>
    <w:multiLevelType w:val="hybridMultilevel"/>
    <w:tmpl w:val="9E8C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74"/>
    <w:rsid w:val="0003426D"/>
    <w:rsid w:val="000A3A16"/>
    <w:rsid w:val="00202EC4"/>
    <w:rsid w:val="002528D2"/>
    <w:rsid w:val="002A3FC2"/>
    <w:rsid w:val="002D2401"/>
    <w:rsid w:val="003C01D3"/>
    <w:rsid w:val="004409FF"/>
    <w:rsid w:val="004A2962"/>
    <w:rsid w:val="004B3BE9"/>
    <w:rsid w:val="005B1619"/>
    <w:rsid w:val="006553FD"/>
    <w:rsid w:val="00723857"/>
    <w:rsid w:val="008F7170"/>
    <w:rsid w:val="009F50F5"/>
    <w:rsid w:val="00A15CE9"/>
    <w:rsid w:val="00A379C6"/>
    <w:rsid w:val="00A47453"/>
    <w:rsid w:val="00AE56B4"/>
    <w:rsid w:val="00AF323F"/>
    <w:rsid w:val="00E64D74"/>
    <w:rsid w:val="00E6524E"/>
    <w:rsid w:val="00EE3FA4"/>
    <w:rsid w:val="00EF2B87"/>
    <w:rsid w:val="00F31FA2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AF239-126E-48D0-AA93-BDFB4388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tps</cp:lastModifiedBy>
  <cp:revision>10</cp:revision>
  <dcterms:created xsi:type="dcterms:W3CDTF">2017-01-26T02:52:00Z</dcterms:created>
  <dcterms:modified xsi:type="dcterms:W3CDTF">2017-01-27T01:02:00Z</dcterms:modified>
</cp:coreProperties>
</file>